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4" w:rsidRPr="000D38D6" w:rsidRDefault="00173484" w:rsidP="00D5414E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38D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38D6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Утверждено:</w:t>
      </w:r>
    </w:p>
    <w:p w:rsidR="00173484" w:rsidRDefault="00173484" w:rsidP="00D5414E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38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приказом МБУДО </w:t>
      </w:r>
    </w:p>
    <w:p w:rsidR="00173484" w:rsidRPr="000D38D6" w:rsidRDefault="00173484" w:rsidP="00D5414E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38D6">
        <w:rPr>
          <w:rFonts w:ascii="Times New Roman" w:hAnsi="Times New Roman"/>
          <w:sz w:val="24"/>
          <w:szCs w:val="24"/>
          <w:bdr w:val="none" w:sz="0" w:space="0" w:color="auto" w:frame="1"/>
        </w:rPr>
        <w:t>«Центр детского творчест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0D38D6">
        <w:rPr>
          <w:rFonts w:ascii="Times New Roman" w:hAnsi="Times New Roman"/>
          <w:sz w:val="24"/>
          <w:szCs w:val="24"/>
          <w:bdr w:val="none" w:sz="0" w:space="0" w:color="auto" w:frame="1"/>
        </w:rPr>
        <w:t>а»</w:t>
      </w:r>
    </w:p>
    <w:p w:rsidR="00173484" w:rsidRPr="000D38D6" w:rsidRDefault="00173484" w:rsidP="00D5414E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38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16.10.2017 </w:t>
      </w:r>
      <w:r w:rsidRPr="000D38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№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112</w:t>
      </w:r>
    </w:p>
    <w:p w:rsidR="00173484" w:rsidRPr="000D38D6" w:rsidRDefault="00173484" w:rsidP="00D541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3484" w:rsidRPr="000D38D6" w:rsidRDefault="00173484" w:rsidP="00D541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проведении районного конкурса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«Я - ведущий»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3484" w:rsidRPr="000D38D6" w:rsidRDefault="00173484" w:rsidP="00D541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целях создания условий для творческого самовыражения и раскрытия творческого потенциала обучающихся проводится конкурс «Я - ведущий».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Конкурс призван способствовать выявлению и поддержке талантливой молодёжи с творческими и ораторскими способностями.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Организаторами Конкурса является МБУДО «Центр детского творчества».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484" w:rsidRPr="000D38D6" w:rsidRDefault="00173484" w:rsidP="00D5414E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tLeast"/>
        <w:jc w:val="center"/>
        <w:rPr>
          <w:rFonts w:ascii="Times New Roman" w:hAnsi="Times New Roman"/>
          <w:color w:val="111517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111517"/>
          <w:sz w:val="24"/>
          <w:szCs w:val="24"/>
          <w:lang w:eastAsia="ru-RU"/>
        </w:rPr>
        <w:t>Цели и задачи Конкурса</w:t>
      </w:r>
    </w:p>
    <w:p w:rsidR="00173484" w:rsidRPr="000D38D6" w:rsidRDefault="00173484" w:rsidP="00D5414E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Целями и задачами Конкурса являются: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создание условий для творческого самовыражения и раскрытия творческого потенциала участников;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использование современных информационных порталов (группа «В Контакте») для творческого общения и обмена опытом участников Конкурса;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пропаганда профессии ведущего.</w:t>
      </w:r>
    </w:p>
    <w:p w:rsidR="00173484" w:rsidRPr="000D38D6" w:rsidRDefault="00173484" w:rsidP="00D5414E">
      <w:pPr>
        <w:shd w:val="clear" w:color="auto" w:fill="FFFFFF"/>
        <w:spacing w:before="48" w:after="48" w:line="240" w:lineRule="atLeast"/>
        <w:rPr>
          <w:rFonts w:ascii="Times New Roman" w:hAnsi="Times New Roman"/>
          <w:b/>
          <w:bCs/>
          <w:color w:val="111517"/>
          <w:sz w:val="24"/>
          <w:szCs w:val="24"/>
          <w:lang w:eastAsia="ru-RU"/>
        </w:rPr>
      </w:pPr>
    </w:p>
    <w:p w:rsidR="00173484" w:rsidRPr="000D38D6" w:rsidRDefault="00173484" w:rsidP="00D5414E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tLeast"/>
        <w:jc w:val="center"/>
        <w:rPr>
          <w:rFonts w:ascii="Times New Roman" w:hAnsi="Times New Roman"/>
          <w:color w:val="111517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111517"/>
          <w:sz w:val="24"/>
          <w:szCs w:val="24"/>
          <w:lang w:eastAsia="ru-RU"/>
        </w:rPr>
        <w:t>Участники Конкурса</w:t>
      </w:r>
    </w:p>
    <w:p w:rsidR="00173484" w:rsidRPr="000D38D6" w:rsidRDefault="00173484" w:rsidP="00D5414E">
      <w:pPr>
        <w:shd w:val="clear" w:color="auto" w:fill="FFFFFF"/>
        <w:spacing w:after="0" w:line="240" w:lineRule="auto"/>
        <w:ind w:firstLine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В Конкурсе могут принимать участие учащиеся образовательных учреждений, представители районной детской общественной организации «Планета детства», творческие объединения образовательных организаций дополнительного образования на заявительной основе (приложение к Положению) в возрастной группе 1 – 3 участника от образовательной организации:</w:t>
      </w:r>
    </w:p>
    <w:p w:rsidR="00173484" w:rsidRPr="000D38D6" w:rsidRDefault="00173484" w:rsidP="00AB546E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Times New Roman" w:hAnsi="Times New Roman"/>
          <w:color w:val="111517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111517"/>
          <w:sz w:val="24"/>
          <w:szCs w:val="24"/>
          <w:lang w:eastAsia="ru-RU"/>
        </w:rPr>
        <w:t>11 – 14 лет;</w:t>
      </w:r>
    </w:p>
    <w:p w:rsidR="00173484" w:rsidRPr="000D38D6" w:rsidRDefault="00173484" w:rsidP="00AB546E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Times New Roman" w:hAnsi="Times New Roman"/>
          <w:color w:val="111517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111517"/>
          <w:sz w:val="24"/>
          <w:szCs w:val="24"/>
          <w:lang w:eastAsia="ru-RU"/>
        </w:rPr>
        <w:t>15 – 17  лет;</w:t>
      </w:r>
    </w:p>
    <w:p w:rsidR="00173484" w:rsidRPr="000D38D6" w:rsidRDefault="00173484" w:rsidP="00D5414E">
      <w:pPr>
        <w:shd w:val="clear" w:color="auto" w:fill="FFFFFF"/>
        <w:spacing w:before="48" w:after="48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Группа поддержки до 10 человек от образовательного учреждения.</w:t>
      </w:r>
    </w:p>
    <w:p w:rsidR="00173484" w:rsidRPr="000D38D6" w:rsidRDefault="00173484" w:rsidP="00D5414E">
      <w:pPr>
        <w:shd w:val="clear" w:color="auto" w:fill="FFFFFF"/>
        <w:spacing w:before="48" w:after="48" w:line="240" w:lineRule="atLeast"/>
        <w:rPr>
          <w:rFonts w:ascii="Times New Roman" w:hAnsi="Times New Roman"/>
          <w:b/>
          <w:bCs/>
          <w:color w:val="111517"/>
          <w:sz w:val="24"/>
          <w:szCs w:val="24"/>
          <w:lang w:eastAsia="ru-RU"/>
        </w:rPr>
      </w:pPr>
    </w:p>
    <w:p w:rsidR="00173484" w:rsidRPr="000D38D6" w:rsidRDefault="00173484" w:rsidP="00D5414E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tLeast"/>
        <w:jc w:val="center"/>
        <w:rPr>
          <w:rFonts w:ascii="Times New Roman" w:hAnsi="Times New Roman"/>
          <w:b/>
          <w:color w:val="111517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111517"/>
          <w:sz w:val="24"/>
          <w:szCs w:val="24"/>
          <w:lang w:eastAsia="ru-RU"/>
        </w:rPr>
        <w:t>Время и место проведения Конкурса</w:t>
      </w:r>
    </w:p>
    <w:p w:rsidR="00173484" w:rsidRPr="000D38D6" w:rsidRDefault="00173484" w:rsidP="00D5414E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 </w:t>
      </w:r>
      <w:r w:rsidRPr="000D38D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2 ноября 2017 года в 14.00 часов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 в МБУДО «Центр детского творчества»  по адресу: г. Сергач, пос. Юбилейный, д.15 «а».</w:t>
      </w:r>
    </w:p>
    <w:p w:rsidR="00173484" w:rsidRPr="000D38D6" w:rsidRDefault="00173484" w:rsidP="00D5414E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Справки по телефону 5-56-69, Понятовская Елена Александровна, Тимина Анна Евгеньевна.                                                                                         </w:t>
      </w:r>
    </w:p>
    <w:p w:rsidR="00173484" w:rsidRPr="000D38D6" w:rsidRDefault="00173484" w:rsidP="00D5414E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(Приложение 1) об участии принимаются до 25 октября 2017 года в МБУДО «Центр детского творчества»  или на электронный адрес:  </w:t>
      </w:r>
      <w:hyperlink r:id="rId5" w:history="1">
        <w:r w:rsidRPr="000D38D6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ddtvorchestva</w:t>
        </w:r>
        <w:r w:rsidRPr="000D38D6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r w:rsidRPr="000D38D6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0D38D6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0D38D6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173484" w:rsidRPr="000D38D6" w:rsidRDefault="00173484" w:rsidP="00D5414E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484" w:rsidRPr="000D38D6" w:rsidRDefault="00173484" w:rsidP="00D5414E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484" w:rsidRPr="000D38D6" w:rsidRDefault="00173484" w:rsidP="00D5414E">
      <w:pPr>
        <w:shd w:val="clear" w:color="auto" w:fill="FFFFFF"/>
        <w:spacing w:before="120" w:after="120" w:line="240" w:lineRule="auto"/>
        <w:ind w:firstLine="10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sz w:val="24"/>
          <w:szCs w:val="24"/>
          <w:lang w:eastAsia="ru-RU"/>
        </w:rPr>
        <w:t>5.Условия проведения Конкурса</w:t>
      </w:r>
    </w:p>
    <w:p w:rsidR="00173484" w:rsidRPr="000D38D6" w:rsidRDefault="00173484" w:rsidP="00D5414E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Участникам Конкурса необходимо подготовить задания:</w:t>
      </w:r>
    </w:p>
    <w:p w:rsidR="00173484" w:rsidRPr="000D38D6" w:rsidRDefault="00173484" w:rsidP="00AA3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D38D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«О себе, за 1 минуту»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участники конкурса должны предоставить видео – репортаж о себе за 1 минуту. Заранее подготовленное задание записывается на видео и опубликовывается на официальной странице МБУДО «Центр детского творчества» в контакте </w:t>
      </w:r>
      <w:hyperlink r:id="rId6" w:history="1">
        <w:r w:rsidRPr="000D38D6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https://vk.com/cdt_sergah</w:t>
        </w:r>
      </w:hyperlink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этого необходимо:</w:t>
      </w:r>
    </w:p>
    <w:p w:rsidR="00173484" w:rsidRPr="000D38D6" w:rsidRDefault="00173484" w:rsidP="00AA3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- вступить в группу  МБУДО «Центр детского творчества» в контакте;</w:t>
      </w:r>
    </w:p>
    <w:p w:rsidR="00173484" w:rsidRPr="000D38D6" w:rsidRDefault="00173484" w:rsidP="00AA3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-подписать Ф.И. участника, образовательного учреждения, названия конкурса и выступления.</w:t>
      </w:r>
    </w:p>
    <w:p w:rsidR="00173484" w:rsidRPr="000D38D6" w:rsidRDefault="00173484" w:rsidP="00AA3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Домашнее задание будет оцениваться </w:t>
      </w:r>
      <w:r w:rsidRPr="000D38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заранее. </w:t>
      </w:r>
    </w:p>
    <w:p w:rsidR="00173484" w:rsidRPr="000D38D6" w:rsidRDefault="00173484" w:rsidP="00AA3A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Домашнее задание должно быть опубликовано на странице в контакте МБУДО «Центр детского творчества»  </w:t>
      </w:r>
      <w:hyperlink r:id="rId7" w:history="1">
        <w:r w:rsidRPr="000D38D6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https://vk.com/cdt_sergah</w:t>
        </w:r>
      </w:hyperlink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25 октября 2017 года.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38D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 визитная карточка «Мне так приятно быть ведущим» (до 3 минут).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Участник в творческой форме должен рассказать о себе, своей деятельности в роли ведущего, должен  быть представлен интересный случай из творческой биографии, профессиональные мечты;</w:t>
      </w:r>
    </w:p>
    <w:p w:rsidR="00173484" w:rsidRPr="000D38D6" w:rsidRDefault="00173484" w:rsidP="00D54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При подготовке визитной карточки  можно использовать мультимедийное сопровождение выступления. </w:t>
      </w:r>
    </w:p>
    <w:p w:rsidR="00173484" w:rsidRPr="000D38D6" w:rsidRDefault="00173484" w:rsidP="00B37466">
      <w:pPr>
        <w:tabs>
          <w:tab w:val="left" w:pos="-4536"/>
          <w:tab w:val="num" w:pos="-4395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8D6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0D38D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«Фрагмент программы»</w:t>
      </w:r>
      <w:r w:rsidRPr="000D38D6">
        <w:rPr>
          <w:rFonts w:ascii="Times New Roman" w:hAnsi="Times New Roman"/>
          <w:bCs/>
          <w:color w:val="000000"/>
          <w:sz w:val="24"/>
          <w:szCs w:val="24"/>
        </w:rPr>
        <w:t xml:space="preserve"> (ток-шоу, развлекательные, юмористические передачи и др.), (не более 5 минут)  -  необходимо отразить тему, «установить контакт» со зрителями. Возможно использование игр, конкурсов, викторин. </w:t>
      </w:r>
    </w:p>
    <w:p w:rsidR="00173484" w:rsidRPr="000D38D6" w:rsidRDefault="00173484" w:rsidP="00B37466">
      <w:pPr>
        <w:tabs>
          <w:tab w:val="left" w:pos="-4536"/>
          <w:tab w:val="num" w:pos="-439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проведения Конкурса предусмотрено </w:t>
      </w:r>
      <w:r w:rsidRPr="000D38D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«Задание- экспромт»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173484" w:rsidRPr="000D38D6" w:rsidRDefault="00173484" w:rsidP="00FE756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484" w:rsidRPr="000D38D6" w:rsidRDefault="00173484" w:rsidP="00FE756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 Конкурса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Каждое конкурсное задание оценивается в соответствии со следующими критериями: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8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Критерии оценки </w:t>
      </w:r>
      <w:r w:rsidRPr="000D38D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«О себе, за 1 минуту»:</w:t>
      </w:r>
      <w:r w:rsidRPr="000D38D6">
        <w:rPr>
          <w:rFonts w:ascii="Times New Roman" w:hAnsi="Times New Roman"/>
          <w:sz w:val="24"/>
          <w:szCs w:val="24"/>
        </w:rPr>
        <w:t xml:space="preserve"> 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8D6">
        <w:rPr>
          <w:rFonts w:ascii="Times New Roman" w:hAnsi="Times New Roman"/>
          <w:sz w:val="24"/>
          <w:szCs w:val="24"/>
        </w:rPr>
        <w:t xml:space="preserve">- содержание выступления соответствует заявленной теме; 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8D6">
        <w:rPr>
          <w:rFonts w:ascii="Times New Roman" w:hAnsi="Times New Roman"/>
          <w:sz w:val="24"/>
          <w:szCs w:val="24"/>
        </w:rPr>
        <w:t>- культура выступления, ясность и четкость;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8D6">
        <w:rPr>
          <w:rFonts w:ascii="Times New Roman" w:hAnsi="Times New Roman"/>
          <w:sz w:val="24"/>
          <w:szCs w:val="24"/>
        </w:rPr>
        <w:t>- временной регламент;</w:t>
      </w:r>
    </w:p>
    <w:p w:rsidR="00173484" w:rsidRPr="000D38D6" w:rsidRDefault="00173484" w:rsidP="00B37466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sz w:val="24"/>
          <w:szCs w:val="24"/>
        </w:rPr>
        <w:t xml:space="preserve">-  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зрелищность;</w:t>
      </w:r>
    </w:p>
    <w:p w:rsidR="00173484" w:rsidRPr="000D38D6" w:rsidRDefault="00173484" w:rsidP="00B37466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D38D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артистичность.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38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визитной карточки: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выразительность речи;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способность раскрыть тему визитной карточки;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умение держать себя на сцене;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зрелищность;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внешний вид (костюм);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интересный образ (если он предусмотрен);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умение использовать отведенное время.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38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«Фрагмент программы»: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артистичность;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зрелищность;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популярность передачи по ТВ;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соответствие возрастной категории участников;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оригинальность идеи;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использование средств художественной выразительности;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умение общаться с публикой;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культура речи;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эмоциональность;</w:t>
      </w:r>
    </w:p>
    <w:p w:rsidR="00173484" w:rsidRPr="000D38D6" w:rsidRDefault="00173484" w:rsidP="00FE7561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- реалистичность обстановки (обыгрываемой передачи).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73484" w:rsidRPr="000D38D6" w:rsidRDefault="00173484" w:rsidP="00B37466">
      <w:pPr>
        <w:pStyle w:val="ListParagraph"/>
        <w:shd w:val="clear" w:color="auto" w:fill="FFFFFF"/>
        <w:spacing w:before="120" w:after="12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Критерии оценки </w:t>
      </w:r>
      <w:r w:rsidRPr="000D38D6">
        <w:rPr>
          <w:rFonts w:ascii="Times New Roman" w:hAnsi="Times New Roman"/>
          <w:b/>
          <w:color w:val="000000"/>
          <w:sz w:val="24"/>
          <w:szCs w:val="24"/>
          <w:lang w:eastAsia="ru-RU"/>
        </w:rPr>
        <w:t>«Задание- экспромт»</w:t>
      </w:r>
      <w:r w:rsidRPr="000D38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умение быстро ориентироваться в ситуации;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острота и грамотность ответа;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правильность выполнения задания.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Максимальное количество баллов за каждый критерий в каждом конкурсном задании – 5 баллов: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5 баллов – выступление полностью соответствует критериям;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4 балла – выступление соответствует критериям, но имеются незначительные недочеты;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3 балла – выступление соответствует критериям, но имеются существенные недочеты;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2 балла – выступление соответствует критериям не полностью;</w:t>
      </w: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br/>
        <w:t>1 балл – выступление частично соответствует критериям.</w:t>
      </w:r>
    </w:p>
    <w:p w:rsidR="00173484" w:rsidRPr="000D38D6" w:rsidRDefault="00173484" w:rsidP="00FE7561">
      <w:pPr>
        <w:pStyle w:val="ListParagraph"/>
        <w:numPr>
          <w:ilvl w:val="1"/>
          <w:numId w:val="1"/>
        </w:numPr>
        <w:shd w:val="clear" w:color="auto" w:fill="FFFFFF"/>
        <w:spacing w:before="48" w:after="48" w:line="240" w:lineRule="atLeast"/>
        <w:jc w:val="center"/>
        <w:rPr>
          <w:rFonts w:ascii="Times New Roman" w:hAnsi="Times New Roman"/>
          <w:color w:val="111517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111517"/>
          <w:sz w:val="24"/>
          <w:szCs w:val="24"/>
          <w:lang w:eastAsia="ru-RU"/>
        </w:rPr>
        <w:t>Награждение и подведение итогов Конкурса</w:t>
      </w:r>
    </w:p>
    <w:p w:rsidR="00173484" w:rsidRPr="000D38D6" w:rsidRDefault="00173484" w:rsidP="00B374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D38D6">
        <w:rPr>
          <w:color w:val="000000"/>
        </w:rPr>
        <w:t xml:space="preserve">Победители и призеры награждаются грамотами. </w:t>
      </w:r>
      <w:r w:rsidRPr="000D38D6">
        <w:rPr>
          <w:color w:val="000000"/>
          <w:shd w:val="clear" w:color="auto" w:fill="FFFFFF"/>
        </w:rPr>
        <w:t>Участники, занявшие (1-3 место) автоматически становятся ведущими городских мероприятий, концертов, акций предусмотренными деятельностью МБУДО «Центр детского творчества».</w:t>
      </w:r>
    </w:p>
    <w:p w:rsidR="00173484" w:rsidRPr="000D38D6" w:rsidRDefault="00173484" w:rsidP="00D5414E">
      <w:pPr>
        <w:rPr>
          <w:sz w:val="24"/>
          <w:szCs w:val="24"/>
        </w:rPr>
      </w:pPr>
    </w:p>
    <w:p w:rsidR="00173484" w:rsidRPr="000D38D6" w:rsidRDefault="00173484" w:rsidP="0098615A">
      <w:pPr>
        <w:shd w:val="clear" w:color="auto" w:fill="FFFFFF"/>
        <w:spacing w:before="120" w:after="120" w:line="240" w:lineRule="auto"/>
        <w:ind w:firstLine="10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173484" w:rsidRPr="000D38D6" w:rsidSect="00626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484" w:rsidRPr="000D38D6" w:rsidRDefault="00173484" w:rsidP="0098615A">
      <w:pPr>
        <w:shd w:val="clear" w:color="auto" w:fill="FFFFFF"/>
        <w:spacing w:before="120" w:after="120" w:line="240" w:lineRule="auto"/>
        <w:ind w:firstLine="105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173484" w:rsidRPr="000D38D6" w:rsidRDefault="00173484" w:rsidP="0098615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3484" w:rsidRPr="000D38D6" w:rsidRDefault="00173484" w:rsidP="009861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3484" w:rsidRPr="000D38D6" w:rsidRDefault="00173484" w:rsidP="009861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173484" w:rsidRPr="000D38D6" w:rsidRDefault="00173484" w:rsidP="009861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участие в районном конкурсе</w:t>
      </w:r>
    </w:p>
    <w:p w:rsidR="00173484" w:rsidRPr="000D38D6" w:rsidRDefault="00173484" w:rsidP="009861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38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«Я - ведущий»</w:t>
      </w:r>
    </w:p>
    <w:p w:rsidR="00173484" w:rsidRPr="000D38D6" w:rsidRDefault="00173484" w:rsidP="0098615A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3484" w:rsidRPr="000D38D6" w:rsidRDefault="00173484" w:rsidP="0098615A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6"/>
        <w:gridCol w:w="2976"/>
        <w:gridCol w:w="3119"/>
        <w:gridCol w:w="2835"/>
        <w:gridCol w:w="3118"/>
      </w:tblGrid>
      <w:tr w:rsidR="00173484" w:rsidRPr="000D38D6" w:rsidTr="00972EF9">
        <w:tc>
          <w:tcPr>
            <w:tcW w:w="2836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976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участника, возраст, контактный телефон</w:t>
            </w:r>
          </w:p>
        </w:tc>
        <w:tc>
          <w:tcPr>
            <w:tcW w:w="3119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руководителя,</w:t>
            </w:r>
          </w:p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35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Аппаратура, необходимая для проведения конкурса</w:t>
            </w:r>
          </w:p>
        </w:tc>
        <w:tc>
          <w:tcPr>
            <w:tcW w:w="3118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</w:tcPr>
          <w:p w:rsidR="00173484" w:rsidRPr="000D38D6" w:rsidRDefault="00173484" w:rsidP="00972E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8D6">
              <w:rPr>
                <w:color w:val="000000"/>
              </w:rPr>
              <w:t>Количество</w:t>
            </w:r>
          </w:p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8D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173484" w:rsidRPr="000D38D6" w:rsidTr="00972EF9">
        <w:trPr>
          <w:trHeight w:val="1296"/>
        </w:trPr>
        <w:tc>
          <w:tcPr>
            <w:tcW w:w="2836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1B2732"/>
              <w:left w:val="single" w:sz="6" w:space="0" w:color="1B2732"/>
              <w:bottom w:val="single" w:sz="6" w:space="0" w:color="1B2732"/>
              <w:right w:val="single" w:sz="6" w:space="0" w:color="1B2732"/>
            </w:tcBorders>
          </w:tcPr>
          <w:p w:rsidR="00173484" w:rsidRPr="000D38D6" w:rsidRDefault="00173484" w:rsidP="00972EF9">
            <w:pPr>
              <w:shd w:val="clear" w:color="auto" w:fill="FFFFFF"/>
              <w:spacing w:before="120" w:after="120" w:line="240" w:lineRule="auto"/>
              <w:ind w:firstLine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3484" w:rsidRPr="000D38D6" w:rsidRDefault="00173484" w:rsidP="0098615A">
      <w:pPr>
        <w:shd w:val="clear" w:color="auto" w:fill="FFFFFF"/>
        <w:spacing w:before="120" w:after="120" w:line="240" w:lineRule="auto"/>
        <w:ind w:firstLine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484" w:rsidRPr="000D38D6" w:rsidRDefault="00173484" w:rsidP="00D5414E">
      <w:pPr>
        <w:rPr>
          <w:sz w:val="24"/>
          <w:szCs w:val="24"/>
        </w:rPr>
      </w:pPr>
    </w:p>
    <w:sectPr w:rsidR="00173484" w:rsidRPr="000D38D6" w:rsidSect="009861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86F"/>
    <w:multiLevelType w:val="multilevel"/>
    <w:tmpl w:val="9F8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72CC9"/>
    <w:multiLevelType w:val="hybridMultilevel"/>
    <w:tmpl w:val="9346872C"/>
    <w:lvl w:ilvl="0" w:tplc="923C90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E"/>
    <w:rsid w:val="00022544"/>
    <w:rsid w:val="00023095"/>
    <w:rsid w:val="00044511"/>
    <w:rsid w:val="000D38D6"/>
    <w:rsid w:val="00156F62"/>
    <w:rsid w:val="00173484"/>
    <w:rsid w:val="00253C07"/>
    <w:rsid w:val="00284AEE"/>
    <w:rsid w:val="0042204C"/>
    <w:rsid w:val="00435981"/>
    <w:rsid w:val="00493B8A"/>
    <w:rsid w:val="00612821"/>
    <w:rsid w:val="00626C9D"/>
    <w:rsid w:val="00647DAD"/>
    <w:rsid w:val="006F14F1"/>
    <w:rsid w:val="00972EF9"/>
    <w:rsid w:val="0098615A"/>
    <w:rsid w:val="00A27610"/>
    <w:rsid w:val="00AA3A72"/>
    <w:rsid w:val="00AB546E"/>
    <w:rsid w:val="00B37466"/>
    <w:rsid w:val="00B67930"/>
    <w:rsid w:val="00C36C1F"/>
    <w:rsid w:val="00D415AB"/>
    <w:rsid w:val="00D5414E"/>
    <w:rsid w:val="00DD5E2D"/>
    <w:rsid w:val="00E06210"/>
    <w:rsid w:val="00E13019"/>
    <w:rsid w:val="00E64511"/>
    <w:rsid w:val="00EA5FCA"/>
    <w:rsid w:val="00EE661C"/>
    <w:rsid w:val="00F3330C"/>
    <w:rsid w:val="00FE7561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5414E"/>
    <w:rPr>
      <w:rFonts w:cs="Times New Roman"/>
    </w:rPr>
  </w:style>
  <w:style w:type="character" w:styleId="Strong">
    <w:name w:val="Strong"/>
    <w:basedOn w:val="DefaultParagraphFont"/>
    <w:uiPriority w:val="99"/>
    <w:qFormat/>
    <w:rsid w:val="00D5414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541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414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E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serg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sergah" TargetMode="External"/><Relationship Id="rId5" Type="http://schemas.openxmlformats.org/officeDocument/2006/relationships/hyperlink" Target="mailto:ddtvorchest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791</Words>
  <Characters>4514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2017-10-15T10:53:00Z</cp:lastPrinted>
  <dcterms:created xsi:type="dcterms:W3CDTF">2017-10-16T06:52:00Z</dcterms:created>
  <dcterms:modified xsi:type="dcterms:W3CDTF">2017-10-15T10:54:00Z</dcterms:modified>
</cp:coreProperties>
</file>